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дополнительного образования детей «Центр дополнительного образования детей 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b/>
          <w:bCs/>
          <w:sz w:val="23"/>
          <w:szCs w:val="23"/>
        </w:rPr>
        <w:t>СОГЛАСОВАНО</w:t>
      </w:r>
      <w:proofErr w:type="gramEnd"/>
      <w:r w:rsidRPr="000363A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</w:t>
      </w:r>
      <w:r w:rsidRPr="000363AD">
        <w:rPr>
          <w:rFonts w:ascii="Times New Roman" w:hAnsi="Times New Roman" w:cs="Times New Roman"/>
          <w:b/>
          <w:bCs/>
          <w:sz w:val="23"/>
          <w:szCs w:val="23"/>
        </w:rPr>
        <w:t xml:space="preserve">ПРИНЯТО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</w:t>
      </w:r>
      <w:r w:rsidRPr="000363AD">
        <w:rPr>
          <w:rFonts w:ascii="Times New Roman" w:hAnsi="Times New Roman" w:cs="Times New Roman"/>
          <w:b/>
          <w:bCs/>
          <w:sz w:val="23"/>
          <w:szCs w:val="23"/>
        </w:rPr>
        <w:t>УТВЕРЖДЕНО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Начальник УО                                 на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педагогическом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Директор ЦДОД </w:t>
      </w:r>
    </w:p>
    <w:p w:rsid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______Л.И. Артамонова              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совете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25 августа 2015                      _______ Г.Р.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Цепкова</w:t>
      </w:r>
      <w:proofErr w:type="spellEnd"/>
    </w:p>
    <w:p w:rsid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>Порядок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>разработки и утверждения ежегодного отчета о поступлении и расходовании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 xml:space="preserve">финансовых и материальных средств в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МБОУ ДОД «Центр дополнительного образования детей»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>1.Общие положения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1.1.Настоящий Порядок устанавливает общие требования к составлению 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утверждению отчета о результатах деятельности муниципального бюджетного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общеобразовательного учреждения «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Ровеньская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СОШ с УИОП»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Ровеньского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района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Белгородской области, в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отношении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которого управление образования администрации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муниципального района осуществляет функции и полномочия учредителей, и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использовании закрепленного за ним муниципального имущества (далее - отчет)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соответствии с приказом Минфина России от 30 сентября 2010 года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М-и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«Об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общих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требованиях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к порядку составления и утверждения отчета о результатах деятельности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государственного (муниципального) учреждения и об использовании закрепленного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ним государственного (муниципального) имущества».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1.2.Отчет составляется муниципальным общеобразовательным учреждением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Ровеньская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СОШ с УИОП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Ровеньского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района Белгородской области», в отношении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которого управление образования муниципального района осуществляет функции 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полномочия учредителя и об использовании закрепленного за ним муниципального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имущества (далее - поколения) в соответствии с настоящим Порядком.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1.3.Отчет о деятельности муниципального общеобразовательного учреждения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Ровеньская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СОШ с УИОП»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Ровеньского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района Белгородской области, составляется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валюте Российской Федерации - в рублях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>в части показателей в денежном выражении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по состоянию - на 1 января года, следующего за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отчетным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>. Отчетным периодом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является финансовый год.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>2.Порядок составления отчета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2.1 .отчет состоит из трех разделов: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- общие сведения об учреждении; *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- результат деятельности учреждения;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63AD">
        <w:rPr>
          <w:rFonts w:ascii="Times New Roman" w:hAnsi="Times New Roman" w:cs="Times New Roman"/>
          <w:sz w:val="18"/>
          <w:szCs w:val="18"/>
        </w:rPr>
        <w:t>12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- сведения об использовании имущества, закрепленного за учреждением.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2.2. В разделе 1 "Общие сведения об учреждении" указывается: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2.2.1. в подразделе 1.1 "Перечень видов деятельности, которые учреждение вправе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осуществлять в соответствии с его учредительными документами" - перечень всех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видов деятельности (основных и иных), которые учреждение вправе осуществлять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с его учредительными документами;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2.2.2. в подразделе 1.2 "Перечень услуг (работ), оказываемых потребителям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плату в случаях, предусмотренных нормативными правовыми (правовыми) актами" -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перечень платных услуг (работ), предусмотренных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нормативными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правовыми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(правовыми) актами,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оказываемых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потребителю;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2.2.3. в подразделе 1.3 "Перечень разрешительных документов, на основании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которых учреждение осуществляет деятельность" - перечень документов (с указанием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номеров, даты выдачи и срока действия), на основании которых учреждение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осуществляет деятельность (свидетельство о государственной регистрации учреждения,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лицензии);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2.2.4. в подразделе 1.4 "Сведения о работниках учреждения" - количество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штатных единиц, фактическая численность (указываются данные о количественном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lastRenderedPageBreak/>
        <w:t>составе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и квалификации сотрудников учреждения, на начало и на конец отчетного года.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В случае изменения количества штатных единиц учреждения указываются причины,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приведшие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к их изменению на конец отчетного периода);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2.2.5. в подразделе 1.5 "Средняя заработная плата сотрудников учреждения" -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размер средней заработной платы за отчетный год и два предшествующих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отчетному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года;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 В разделе 2 "Результат деятельности учреждения" указываются: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2.3.1. в подразделе 2.1 сведения об исполнении задания учредителя;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2.3.2. в подразделе 2.2 сведения об осуществлении деятельности, связанной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выполнением работ или оказанием услуг, в соответствии с обязательствами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перед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страховщиком по обязательному социальному страхованию;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 в подразделе 2.3 "Сведения о балансовой (остаточной) стоимости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нефинансовых активов, дебиторской и кредиторской задолженности" на начало и конец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отчетного периода (в стоимостном выражении и в процентах) с указанием причин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образования просроченной кредиторской задолженности: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2.3.3.1. по строке 010 - сведения о балансовой (остаточной) стоимости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нефинансовых активов;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2.3.3.2. по строке 020 - общая сумма выставленных требований в возмещение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ущерба по недостачам и хищениям материальных ценностей, денежных средств, а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также от порчи материальных ценностей;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2.3.3.3. по строке 030 -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справочно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суммы недостач, взысканные с виновных лиц;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2.3.3.4. по строке 040 -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справочно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суммы недостач, списанные за счет учреждения;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2.3.3.5. по строке 050 - общая сумма дебиторской задолженности;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2.3.3.6. по строке 051 - в том числе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нереальная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к взысканию дебиторская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задолженность;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2.3.3.7. по строке 060 - общая сумма кредиторской задолженности;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2.3.3.8. по строке 061 - в том числе просроченная кредиторская задолженность;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2.3.3.9. по строке 070 - итоговая сумма актива баланса;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2.3.4. в подразделе 2.4 "Изменение цен (тарифов) на платные услуги (работы),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оказываемые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потребителям в течение отчетного периода" - динамика цен (тарифов) на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платные услуги, оказанные потребителям в отчетном периоде (с разбивкой по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кварталам):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63AD">
        <w:rPr>
          <w:rFonts w:ascii="Times New Roman" w:hAnsi="Times New Roman" w:cs="Times New Roman"/>
          <w:sz w:val="18"/>
          <w:szCs w:val="18"/>
        </w:rPr>
        <w:t>13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2.3.5. в подразделе 2.5 "Сведения о потребителях и доходах, полученных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оказания платных услуг (выполнения работ)" - общее количество потребителей,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воспользовавшихся услугами (работами) учреждения, средняя стоимость услуг (работ)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для потребителей, суммы доходов, полученных учреждением от оказания платных 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частично платных услуг (выполнения работ), (за отчетный год и предшествующий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отчетному);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2.3.6. в подразделе 2.6 "Сведения о жалобах потребителей" - наименование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потребителя, суть жалобы и принятые по результатам ее рассмотрения меры;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2.3.7. в подразделе 2.7 "Сведения о показателях плана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финансово-хозяйственной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деятельности" - суммы плановых и фактических поступлений, а также выплат (с учетом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восстановленных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>), предусмотренных планом финансово-хозяйственной деятельности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учреждения: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2.3.7.1. по строке 010 - остаток средств на начало года;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2.3.7.2. по строке 020 - поступления, всего;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2.3.7.3. по строке 021 и в последующих - в том числе по видам выплат;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2.3.7.4. по строке 030 - выплаты, всего;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2.3.7.5. по строке 031 и в последующих - в том числе по видам выплат;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2.3.7.6. по строке 040 - остаток средств на конец года;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2.3.7.7. по строке 080 - объем публичных обязательств, всего;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2.3.7.8. по строке 081 и в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последующих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- в том числе по видам публичных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обязательств;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2.3.8. в подразделе 2.8 "Объем финансового обеспечения" - объем финансового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lastRenderedPageBreak/>
        <w:t>обеспечения задания учредителя, объем финансового обеспечения развития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учреждения в рамках программ, утвержденных в установленном порядке, объем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финансового обеспечения деятельности, связанной с выполнением работ или оказанием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услуг, в соответствии с обязательствами перед страховщиком по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обязательному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социальному страхованию за отчетный год и за два предшествующих отчетному года;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2.3.9. в подразделе 2.9 "Сведения о прибыли учреждения" - суммы прибыли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учреждения до и после налогообложения в отчетном периоде, образовавшейся в связи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оказанием учреждением платных и частично платных услуг (работ) за отчетный год 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за два предшествующих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отчетному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 В разделе 3 "Сведения об использовании имущества, закрепленного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учреждением" указываются на начало и конец отчетного периода: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2.4.1. по строке 0100 - общая балансовая стоимость имущества учреждения;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2.4.2. по строке 0200 - общая балансовая стоимость имущества, закрепленного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учреждением;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2.4.3. по строке 0210 - в том числе недвижимого имущества, всего;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2.4.4. по строке 0211 - недвижимого имущества, переданного в аренду;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2.4.5. по строке 0212 - недвижимого имущества, переданного в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безвозмездное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пользование;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2.4.6. по строке 0213 - недвижимого имущества, приобретенного учреждением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счет средств, выделенных учредителем;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2.4.7. по строке 0214 - недвижимого имущества, приобретенного учреждением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счет доходов от приносящей доход деятельности;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2.4.8. по строке 0220 - в том числе особо ценного движимого имущества, всего;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2.4.9. по строке 0221 - особо ценного движимого имущества, переданного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аренду;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2.4.10. по строке 0222 - особо ценного движимого имущества, переданного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безвозмездное пользование;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63AD">
        <w:rPr>
          <w:rFonts w:ascii="Times New Roman" w:hAnsi="Times New Roman" w:cs="Times New Roman"/>
          <w:sz w:val="18"/>
          <w:szCs w:val="18"/>
        </w:rPr>
        <w:t>14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2.4.11. по строке 0300 - количество объектов недвижимого имущества,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закрепленных за учреждением (зданий, строений, помещений);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2.4.12. по строке 0400 - общая площадь объектов недвижимого имущества,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закрепленная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за учреждением;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2.4.13. по строкам 0410 и 0420 - в том числе площадь объектов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недвижимого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имущества,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закрепленная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за учреждением и переданная соответственно в аренду и в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безвозмездное пользование;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2.4.14. по строке 0500 - объем средств, полученных от распоряжения имуществом,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закрепленным за учреждением.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363AD">
        <w:rPr>
          <w:rFonts w:ascii="Times New Roman" w:hAnsi="Times New Roman" w:cs="Times New Roman"/>
          <w:b/>
          <w:bCs/>
          <w:sz w:val="23"/>
          <w:szCs w:val="23"/>
        </w:rPr>
        <w:t>3.Порядок утверждения отчета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Муниципального бюджетного общеобразовательного учреждения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Ровеньская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 с углубленным изучением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отдельных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предметов» </w:t>
      </w:r>
      <w:proofErr w:type="spellStart"/>
      <w:r w:rsidRPr="000363AD">
        <w:rPr>
          <w:rFonts w:ascii="Times New Roman" w:hAnsi="Times New Roman" w:cs="Times New Roman"/>
          <w:sz w:val="23"/>
          <w:szCs w:val="23"/>
        </w:rPr>
        <w:t>Ровеньского</w:t>
      </w:r>
      <w:proofErr w:type="spellEnd"/>
      <w:r w:rsidRPr="000363AD">
        <w:rPr>
          <w:rFonts w:ascii="Times New Roman" w:hAnsi="Times New Roman" w:cs="Times New Roman"/>
          <w:sz w:val="23"/>
          <w:szCs w:val="23"/>
        </w:rPr>
        <w:t xml:space="preserve"> района Белгородской области,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3.1.Отчет составляется, бухгалтерией управления образования администрации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муниципального района. Отчет утверждается руководителем учреждения в срок не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позднее 1 марта года, следующего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отчетным, и представляется на согласование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заместителю начальника по финансам и экономике управление образования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администрации муниципального района, либо возвращается учреждению на доработку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с указанием причин, послуживших основанием для его возврата.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3.2.1.Учреждение в течение пяти рабочих дней, следующих за днем поступления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отчета на доработку, устраняет отмеченные недостатки и представляет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утвержденный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руководителем учреждения отчет на повторное рассмотрение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Муниципальное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бюджетное учреждение «Централизованная бухгалтерия по обслуживанию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муниципальных учреждений, подведомственных управление образования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администрации муниципального района.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3.2.2.В случае согласования один экземпляр согласованного отчета направляется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учреждению.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lastRenderedPageBreak/>
        <w:t xml:space="preserve">3.3.Учреждение предоставляет отчет, утвержденный и согласованный,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его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размещения на официальном сайте в информационно-телекоммуникационной сети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"Интернет" федеральным органом исполнительной власти, осуществляющим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правоприменительные функции по кассовому обслуживанию исполнения бюджетов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бюджетной системы Российской Федерации в соответствии с пунктом 3.5 статьи 32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 xml:space="preserve">Федерального закона от 12 января 1996 г. N 7-ФЗ "О некоммерческих организациях", </w:t>
      </w:r>
      <w:proofErr w:type="gramStart"/>
      <w:r w:rsidRPr="000363AD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учетом требований законодательства Российской Федерации о защите государственной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тайны.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3.4. Отчет или выписки из отчета размещаются на официальном сайте учреждения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63AD">
        <w:rPr>
          <w:rFonts w:ascii="Times New Roman" w:hAnsi="Times New Roman" w:cs="Times New Roman"/>
          <w:sz w:val="23"/>
          <w:szCs w:val="23"/>
        </w:rPr>
        <w:t>в информационно-телекоммуникационной сети "Интернет" за исключением сведений,</w:t>
      </w:r>
    </w:p>
    <w:p w:rsidR="000363AD" w:rsidRPr="000363AD" w:rsidRDefault="000363AD" w:rsidP="0003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363AD">
        <w:rPr>
          <w:rFonts w:ascii="Times New Roman" w:hAnsi="Times New Roman" w:cs="Times New Roman"/>
          <w:sz w:val="23"/>
          <w:szCs w:val="23"/>
        </w:rPr>
        <w:t>относящихся</w:t>
      </w:r>
      <w:proofErr w:type="gramEnd"/>
      <w:r w:rsidRPr="000363AD">
        <w:rPr>
          <w:rFonts w:ascii="Times New Roman" w:hAnsi="Times New Roman" w:cs="Times New Roman"/>
          <w:sz w:val="23"/>
          <w:szCs w:val="23"/>
        </w:rPr>
        <w:t xml:space="preserve"> к информации ограниченного доступа.</w:t>
      </w:r>
    </w:p>
    <w:p w:rsidR="00F13C28" w:rsidRDefault="000363AD" w:rsidP="000363AD"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13C28" w:rsidSect="00F1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AD"/>
    <w:rsid w:val="000363AD"/>
    <w:rsid w:val="0020685D"/>
    <w:rsid w:val="006570DF"/>
    <w:rsid w:val="00F13C28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9228</Characters>
  <Application>Microsoft Office Word</Application>
  <DocSecurity>0</DocSecurity>
  <Lines>76</Lines>
  <Paragraphs>21</Paragraphs>
  <ScaleCrop>false</ScaleCrop>
  <Company>МБОУ ДОД ЦДОД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Гюзяль Рафгатовна Цепкова</cp:lastModifiedBy>
  <cp:revision>2</cp:revision>
  <dcterms:created xsi:type="dcterms:W3CDTF">2015-09-17T12:06:00Z</dcterms:created>
  <dcterms:modified xsi:type="dcterms:W3CDTF">2015-09-17T12:12:00Z</dcterms:modified>
</cp:coreProperties>
</file>